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85" w:rsidRPr="00FA26C2" w:rsidRDefault="00CE4885" w:rsidP="00CE4885">
      <w:pPr>
        <w:autoSpaceDE w:val="0"/>
        <w:autoSpaceDN w:val="0"/>
        <w:adjustRightInd w:val="0"/>
        <w:ind w:left="5387" w:firstLine="277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Приложение № 6</w:t>
      </w:r>
    </w:p>
    <w:p w:rsidR="00CE4885" w:rsidRPr="00FA26C2" w:rsidRDefault="00CE4885" w:rsidP="00CE4885">
      <w:pPr>
        <w:autoSpaceDE w:val="0"/>
        <w:autoSpaceDN w:val="0"/>
        <w:adjustRightInd w:val="0"/>
        <w:ind w:left="5387" w:firstLine="277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CE4885" w:rsidRPr="00FA26C2" w:rsidRDefault="00CE4885" w:rsidP="00CE4885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«Развитие культуры ЗАТО Железногорск» </w:t>
      </w:r>
    </w:p>
    <w:p w:rsidR="00CE4885" w:rsidRDefault="00CE4885" w:rsidP="00CE4885">
      <w:pPr>
        <w:pStyle w:val="ConsPlusTitle"/>
        <w:widowControl/>
        <w:tabs>
          <w:tab w:val="left" w:pos="5040"/>
          <w:tab w:val="left" w:pos="5220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CE4885" w:rsidRPr="00FA26C2" w:rsidRDefault="00CE4885" w:rsidP="00CE4885">
      <w:pPr>
        <w:pStyle w:val="ConsPlusTitle"/>
        <w:widowControl/>
        <w:tabs>
          <w:tab w:val="left" w:pos="5040"/>
          <w:tab w:val="left" w:pos="5220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CE4885" w:rsidRPr="00FA26C2" w:rsidRDefault="00CE4885" w:rsidP="00CE4885">
      <w:pPr>
        <w:pStyle w:val="ConsPlusTitle"/>
        <w:widowControl/>
        <w:numPr>
          <w:ilvl w:val="0"/>
          <w:numId w:val="1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26C2">
        <w:rPr>
          <w:rFonts w:ascii="Times New Roman" w:hAnsi="Times New Roman" w:cs="Times New Roman"/>
          <w:b w:val="0"/>
          <w:sz w:val="28"/>
          <w:szCs w:val="28"/>
        </w:rPr>
        <w:t xml:space="preserve">Паспорт подпрограммы </w:t>
      </w:r>
    </w:p>
    <w:p w:rsidR="00CE4885" w:rsidRPr="00FA26C2" w:rsidRDefault="00CE4885" w:rsidP="00CE4885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953"/>
      </w:tblGrid>
      <w:tr w:rsidR="00CE4885" w:rsidRPr="00FA26C2" w:rsidTr="00AC510A">
        <w:tc>
          <w:tcPr>
            <w:tcW w:w="3936" w:type="dxa"/>
          </w:tcPr>
          <w:p w:rsidR="00CE4885" w:rsidRPr="00FA26C2" w:rsidRDefault="00CE4885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3" w:type="dxa"/>
          </w:tcPr>
          <w:p w:rsidR="00CE4885" w:rsidRPr="00FA26C2" w:rsidRDefault="00CE4885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sz w:val="28"/>
                <w:szCs w:val="28"/>
              </w:rPr>
              <w:t>«Обеспечение условий реализации программы и прочие мероприятия» (далее – подпрограмма)</w:t>
            </w:r>
          </w:p>
        </w:tc>
      </w:tr>
      <w:tr w:rsidR="00CE4885" w:rsidRPr="00FA26C2" w:rsidTr="00AC510A">
        <w:tc>
          <w:tcPr>
            <w:tcW w:w="3936" w:type="dxa"/>
          </w:tcPr>
          <w:p w:rsidR="00CE4885" w:rsidRPr="00FA26C2" w:rsidRDefault="00CE4885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3" w:type="dxa"/>
          </w:tcPr>
          <w:p w:rsidR="00CE4885" w:rsidRPr="00FA26C2" w:rsidRDefault="00CE4885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«Развитие культуры ЗАТО Железногорск» (далее – Программа)</w:t>
            </w:r>
          </w:p>
        </w:tc>
      </w:tr>
      <w:tr w:rsidR="00CE4885" w:rsidRPr="00FA26C2" w:rsidTr="00AC510A">
        <w:tc>
          <w:tcPr>
            <w:tcW w:w="3936" w:type="dxa"/>
          </w:tcPr>
          <w:p w:rsidR="00CE4885" w:rsidRPr="00FA26C2" w:rsidRDefault="00CE4885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(исполнители) подпрограммы </w:t>
            </w:r>
          </w:p>
        </w:tc>
        <w:tc>
          <w:tcPr>
            <w:tcW w:w="5953" w:type="dxa"/>
          </w:tcPr>
          <w:p w:rsidR="00CE4885" w:rsidRPr="00FA26C2" w:rsidRDefault="00CE4885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ЗАТО г. Железногорск</w:t>
            </w:r>
          </w:p>
          <w:p w:rsidR="00CE4885" w:rsidRPr="00FA26C2" w:rsidRDefault="00CE4885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«Управление культуры» (далее – МКУ «Управление культуры»)</w:t>
            </w:r>
          </w:p>
          <w:p w:rsidR="00CE4885" w:rsidRPr="00FA26C2" w:rsidRDefault="00CE4885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Муниципальные бюджетные и автономные учреждения культуры</w:t>
            </w:r>
          </w:p>
          <w:p w:rsidR="00CE4885" w:rsidRPr="00FA26C2" w:rsidRDefault="00CE4885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Муниципальные бюджетные учреждения дополнительного образования в области культуры</w:t>
            </w:r>
          </w:p>
        </w:tc>
      </w:tr>
      <w:tr w:rsidR="00CE4885" w:rsidRPr="00FA26C2" w:rsidTr="00AC510A">
        <w:tc>
          <w:tcPr>
            <w:tcW w:w="3936" w:type="dxa"/>
          </w:tcPr>
          <w:p w:rsidR="00CE4885" w:rsidRPr="00FA26C2" w:rsidRDefault="00CE4885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  <w:p w:rsidR="00CE4885" w:rsidRPr="00FA26C2" w:rsidRDefault="00CE4885" w:rsidP="00AC51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CE4885" w:rsidRPr="00FA26C2" w:rsidRDefault="00CE4885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sz w:val="28"/>
                <w:szCs w:val="28"/>
              </w:rPr>
              <w:t>Цель:</w:t>
            </w:r>
          </w:p>
          <w:p w:rsidR="00CE4885" w:rsidRPr="00FA26C2" w:rsidRDefault="00CE4885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создание условий для устойчивого развития отрасли «культура» в ЗАТО Железногорск.</w:t>
            </w:r>
          </w:p>
          <w:p w:rsidR="00CE4885" w:rsidRPr="00FA26C2" w:rsidRDefault="00CE4885" w:rsidP="00AC510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Задачи:</w:t>
            </w:r>
          </w:p>
          <w:p w:rsidR="00CE4885" w:rsidRPr="00FA26C2" w:rsidRDefault="00CE4885" w:rsidP="00AC51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в области культуры;</w:t>
            </w:r>
          </w:p>
          <w:p w:rsidR="00CE4885" w:rsidRPr="00FA26C2" w:rsidRDefault="00CE4885" w:rsidP="00AC51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управления в отрасли «культура»</w:t>
            </w:r>
          </w:p>
        </w:tc>
      </w:tr>
      <w:tr w:rsidR="00CE4885" w:rsidRPr="00FA26C2" w:rsidTr="00AC510A">
        <w:tc>
          <w:tcPr>
            <w:tcW w:w="3936" w:type="dxa"/>
          </w:tcPr>
          <w:p w:rsidR="00CE4885" w:rsidRPr="005454A7" w:rsidRDefault="00CE4885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54A7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</w:p>
          <w:p w:rsidR="00CE4885" w:rsidRPr="005454A7" w:rsidRDefault="00CE4885" w:rsidP="00AC510A">
            <w:pPr>
              <w:pStyle w:val="ConsPlusCell"/>
              <w:rPr>
                <w:sz w:val="28"/>
                <w:szCs w:val="28"/>
              </w:rPr>
            </w:pPr>
          </w:p>
          <w:p w:rsidR="00CE4885" w:rsidRPr="005454A7" w:rsidRDefault="00CE4885" w:rsidP="00AC510A">
            <w:pPr>
              <w:pStyle w:val="ConsPlusCell"/>
              <w:rPr>
                <w:sz w:val="28"/>
                <w:szCs w:val="28"/>
              </w:rPr>
            </w:pPr>
            <w:r w:rsidRPr="005454A7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5953" w:type="dxa"/>
          </w:tcPr>
          <w:p w:rsidR="00CE4885" w:rsidRPr="005454A7" w:rsidRDefault="00276341" w:rsidP="00AC51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детей, обучающихся в детских школах искусств</w:t>
            </w:r>
          </w:p>
        </w:tc>
      </w:tr>
      <w:tr w:rsidR="00CE4885" w:rsidRPr="00FA26C2" w:rsidTr="00AC510A">
        <w:tc>
          <w:tcPr>
            <w:tcW w:w="3936" w:type="dxa"/>
          </w:tcPr>
          <w:p w:rsidR="00CE4885" w:rsidRPr="005454A7" w:rsidRDefault="00CE4885" w:rsidP="00AC510A">
            <w:pPr>
              <w:pStyle w:val="ConsPlusCell"/>
              <w:rPr>
                <w:sz w:val="28"/>
                <w:szCs w:val="28"/>
              </w:rPr>
            </w:pPr>
            <w:r w:rsidRPr="005454A7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53" w:type="dxa"/>
          </w:tcPr>
          <w:p w:rsidR="00CE4885" w:rsidRPr="005454A7" w:rsidRDefault="00CE4885" w:rsidP="00CE4885">
            <w:pPr>
              <w:pStyle w:val="ConsPlusCell"/>
              <w:rPr>
                <w:sz w:val="28"/>
                <w:szCs w:val="28"/>
              </w:rPr>
            </w:pPr>
            <w:r w:rsidRPr="005454A7">
              <w:rPr>
                <w:sz w:val="28"/>
                <w:szCs w:val="28"/>
              </w:rPr>
              <w:t>202</w:t>
            </w:r>
            <w:r w:rsidR="00A01F19"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-</w:t>
            </w:r>
            <w:r w:rsidRPr="005454A7">
              <w:rPr>
                <w:sz w:val="28"/>
                <w:szCs w:val="28"/>
              </w:rPr>
              <w:t>202</w:t>
            </w:r>
            <w:r w:rsidR="00A01F19">
              <w:rPr>
                <w:sz w:val="28"/>
                <w:szCs w:val="28"/>
                <w:lang w:val="en-US"/>
              </w:rPr>
              <w:t>8</w:t>
            </w:r>
            <w:r w:rsidRPr="005454A7">
              <w:rPr>
                <w:sz w:val="28"/>
                <w:szCs w:val="28"/>
              </w:rPr>
              <w:t xml:space="preserve"> годы</w:t>
            </w:r>
          </w:p>
        </w:tc>
      </w:tr>
      <w:tr w:rsidR="00CE4885" w:rsidRPr="006E6208" w:rsidTr="00AC510A">
        <w:tc>
          <w:tcPr>
            <w:tcW w:w="3936" w:type="dxa"/>
          </w:tcPr>
          <w:p w:rsidR="00CE4885" w:rsidRPr="00FA26C2" w:rsidRDefault="00CE4885" w:rsidP="00AC510A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FA26C2">
              <w:rPr>
                <w:color w:val="000000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CE4885" w:rsidRPr="006E6208" w:rsidRDefault="00CE4885" w:rsidP="00AC510A">
            <w:pPr>
              <w:pStyle w:val="ConsPlusCell"/>
              <w:rPr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</w:tcPr>
          <w:p w:rsidR="00CE4885" w:rsidRPr="00E16822" w:rsidRDefault="00CE488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r w:rsidR="009A23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548 699 574</w:t>
            </w:r>
            <w:r w:rsidRPr="00E168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,00 руб., из них по годам:</w:t>
            </w:r>
          </w:p>
          <w:p w:rsidR="00CE4885" w:rsidRPr="00E16822" w:rsidRDefault="00CE488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8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 w:rsidR="00A01F19" w:rsidRPr="00D2376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168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 – </w:t>
            </w:r>
            <w:r w:rsidR="009A23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182 899 858</w:t>
            </w:r>
            <w:r w:rsidRPr="00E168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,00 руб.;</w:t>
            </w:r>
          </w:p>
          <w:p w:rsidR="00CE4885" w:rsidRPr="00F31284" w:rsidRDefault="009A2365" w:rsidP="00AC510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182 899 858</w:t>
            </w:r>
            <w:r w:rsidR="00CE4885" w:rsidRPr="00E16822">
              <w:rPr>
                <w:rFonts w:ascii="Times New Roman" w:hAnsi="Times New Roman"/>
                <w:color w:val="000000"/>
                <w:sz w:val="28"/>
                <w:szCs w:val="28"/>
              </w:rPr>
              <w:t>,00руб. за</w:t>
            </w:r>
            <w:r w:rsidR="00CE4885" w:rsidRPr="00F312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счет средств местного бюджета;</w:t>
            </w:r>
          </w:p>
          <w:p w:rsidR="00CE4885" w:rsidRPr="00F31284" w:rsidRDefault="00CE488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 руб. за счет средств краевого бюджета;</w:t>
            </w:r>
          </w:p>
          <w:p w:rsidR="00CE4885" w:rsidRPr="00F31284" w:rsidRDefault="00CE488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 руб. за счет средств федерального бюджета;</w:t>
            </w:r>
          </w:p>
          <w:p w:rsidR="00CE4885" w:rsidRPr="00E16822" w:rsidRDefault="00CE488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 w:rsidR="00A01F19" w:rsidRPr="00D2376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 – </w:t>
            </w:r>
            <w:r w:rsidR="009A23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182 899 858</w:t>
            </w:r>
            <w:r w:rsidRPr="00E168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,00 руб.;</w:t>
            </w:r>
          </w:p>
          <w:p w:rsidR="00CE4885" w:rsidRPr="00F31284" w:rsidRDefault="009A236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182 899 858</w:t>
            </w:r>
            <w:r w:rsidR="00CE4885" w:rsidRPr="00E1682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,00 руб</w:t>
            </w:r>
            <w:r w:rsidR="00CE4885"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за счет средств местного бюджета;</w:t>
            </w:r>
          </w:p>
          <w:p w:rsidR="00CE4885" w:rsidRPr="00F31284" w:rsidRDefault="00CE488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 руб. за счет средств краевого бюджета;</w:t>
            </w:r>
          </w:p>
          <w:p w:rsidR="00CE4885" w:rsidRPr="00F31284" w:rsidRDefault="00CE488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 руб. за счет средств федерального бюджета;</w:t>
            </w:r>
          </w:p>
          <w:p w:rsidR="00CE4885" w:rsidRPr="00F31284" w:rsidRDefault="00CE488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 w:rsidR="00A01F19" w:rsidRPr="00A01F1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 – </w:t>
            </w:r>
            <w:r w:rsidR="009A236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182 899 858</w:t>
            </w: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,00 руб. в том числе: </w:t>
            </w:r>
          </w:p>
          <w:p w:rsidR="00CE4885" w:rsidRPr="00F31284" w:rsidRDefault="009A236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182 899 858</w:t>
            </w:r>
            <w:r w:rsidR="00CE4885"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,00 руб. за счет средств местного бюджета;</w:t>
            </w:r>
          </w:p>
          <w:p w:rsidR="00CE4885" w:rsidRPr="00F31284" w:rsidRDefault="00CE488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 руб. за счет средств краевого бюджета;</w:t>
            </w:r>
          </w:p>
          <w:p w:rsidR="00CE4885" w:rsidRPr="00F31284" w:rsidRDefault="00CE4885" w:rsidP="00AC510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12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 руб. за счет средств федерального бюджета</w:t>
            </w:r>
          </w:p>
        </w:tc>
      </w:tr>
    </w:tbl>
    <w:p w:rsidR="00CE4885" w:rsidRPr="006E6208" w:rsidRDefault="00CE4885" w:rsidP="00CE4885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E4885" w:rsidRPr="00FA26C2" w:rsidRDefault="00CE4885" w:rsidP="00CE4885">
      <w:pPr>
        <w:autoSpaceDE w:val="0"/>
        <w:autoSpaceDN w:val="0"/>
        <w:adjustRightInd w:val="0"/>
        <w:ind w:left="360"/>
        <w:jc w:val="center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Основные разделы подпрограммы</w:t>
      </w:r>
    </w:p>
    <w:p w:rsidR="00CE4885" w:rsidRPr="00FA26C2" w:rsidRDefault="00CE4885" w:rsidP="00CE488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2.1. Постановка муниципальной проблемы </w:t>
      </w:r>
    </w:p>
    <w:p w:rsidR="00CE4885" w:rsidRPr="00FA26C2" w:rsidRDefault="00CE4885" w:rsidP="00CE488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и обоснование необходимости разработки подпрограммы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3767" w:rsidRPr="00FA26C2" w:rsidRDefault="00D23767" w:rsidP="00D237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Подпрограмма направлена на решение задачи «С</w:t>
      </w:r>
      <w:r w:rsidRPr="00FA26C2">
        <w:rPr>
          <w:rFonts w:ascii="Times New Roman" w:hAnsi="Times New Roman"/>
          <w:bCs/>
          <w:sz w:val="28"/>
          <w:szCs w:val="28"/>
        </w:rPr>
        <w:t xml:space="preserve">оздание условий для устойчивого развития отрасли «культура» </w:t>
      </w:r>
      <w:proofErr w:type="gramStart"/>
      <w:r w:rsidRPr="00FA26C2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FA26C2">
        <w:rPr>
          <w:rFonts w:ascii="Times New Roman" w:hAnsi="Times New Roman"/>
          <w:bCs/>
          <w:sz w:val="28"/>
          <w:szCs w:val="28"/>
        </w:rPr>
        <w:t xml:space="preserve"> ЗАТО Железногорск» Программы, а также </w:t>
      </w:r>
      <w:r w:rsidRPr="00FA26C2">
        <w:rPr>
          <w:rFonts w:ascii="Times New Roman" w:hAnsi="Times New Roman"/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D23767" w:rsidRPr="00FA26C2" w:rsidRDefault="00D23767" w:rsidP="00D237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В числе наиболее острых проблем, решаемых в рамках реализации подпрограммы, – кадровый дефицит, низкий уровень информатизации отрасли, несоответствие инфраструктуры культуры установленным государственным нормативам и современным нуждам потребителей культурных благ.</w:t>
      </w:r>
    </w:p>
    <w:p w:rsidR="00D23767" w:rsidRPr="00FA26C2" w:rsidRDefault="00D23767" w:rsidP="00D237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Восполнение и развитие кадрового ресурса отрасли «культура», обеспечение прав граждан на образование является одним из приоритетных направлений культурной политики края. </w:t>
      </w:r>
    </w:p>
    <w:p w:rsidR="00D23767" w:rsidRPr="00FA26C2" w:rsidRDefault="00D23767" w:rsidP="00D237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Образование в сфере культуры и </w:t>
      </w:r>
      <w:proofErr w:type="gramStart"/>
      <w:r w:rsidRPr="00FA26C2">
        <w:rPr>
          <w:rFonts w:ascii="Times New Roman" w:hAnsi="Times New Roman"/>
          <w:sz w:val="28"/>
          <w:szCs w:val="28"/>
        </w:rPr>
        <w:t>искусства</w:t>
      </w:r>
      <w:proofErr w:type="gramEnd"/>
      <w:r w:rsidRPr="00FA26C2">
        <w:rPr>
          <w:rFonts w:ascii="Times New Roman" w:hAnsi="Times New Roman"/>
          <w:sz w:val="28"/>
          <w:szCs w:val="28"/>
        </w:rPr>
        <w:t xml:space="preserve"> ЗАТО Железногорск представляет собой систему творческого развития детей для функционирования культурной сферы ЗАТО Железногорск. </w:t>
      </w:r>
    </w:p>
    <w:p w:rsidR="00D23767" w:rsidRPr="00FA26C2" w:rsidRDefault="00D23767" w:rsidP="00D237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Сеть муниципальных бюджетных учреждений дополнительного образования детей в области культуры включает в себя 2 детских школы искусств и художественную школу:</w:t>
      </w:r>
    </w:p>
    <w:p w:rsidR="00D23767" w:rsidRPr="00FA26C2" w:rsidRDefault="00D23767" w:rsidP="00D237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- Муниципальное бюджетное учреждение дополнительного образования «Детская школа искусств им. М.П.Мусоргского» (МБУ ДО «ДШИ им. М.П. Мусоргского») имеет 5 подразделений;</w:t>
      </w:r>
    </w:p>
    <w:p w:rsidR="00D23767" w:rsidRPr="00FA26C2" w:rsidRDefault="00D23767" w:rsidP="00D237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- Муниципальное бюджетное учреждение дополнительного образования «Детская школа искусств № 2»</w:t>
      </w:r>
      <w:r w:rsidRPr="00FA26C2">
        <w:rPr>
          <w:rFonts w:ascii="Times New Roman" w:hAnsi="Times New Roman"/>
          <w:b/>
          <w:sz w:val="28"/>
          <w:szCs w:val="28"/>
        </w:rPr>
        <w:t xml:space="preserve"> </w:t>
      </w:r>
      <w:r w:rsidRPr="00FA26C2">
        <w:rPr>
          <w:rFonts w:ascii="Times New Roman" w:hAnsi="Times New Roman"/>
          <w:sz w:val="28"/>
          <w:szCs w:val="28"/>
        </w:rPr>
        <w:t xml:space="preserve">(МБУ </w:t>
      </w:r>
      <w:proofErr w:type="gramStart"/>
      <w:r w:rsidRPr="00FA26C2">
        <w:rPr>
          <w:rFonts w:ascii="Times New Roman" w:hAnsi="Times New Roman"/>
          <w:sz w:val="28"/>
          <w:szCs w:val="28"/>
        </w:rPr>
        <w:t>ДО</w:t>
      </w:r>
      <w:proofErr w:type="gramEnd"/>
      <w:r w:rsidRPr="00FA26C2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FA26C2">
        <w:rPr>
          <w:rFonts w:ascii="Times New Roman" w:hAnsi="Times New Roman"/>
          <w:sz w:val="28"/>
          <w:szCs w:val="28"/>
        </w:rPr>
        <w:t>Детская</w:t>
      </w:r>
      <w:proofErr w:type="gramEnd"/>
      <w:r w:rsidRPr="00FA26C2">
        <w:rPr>
          <w:rFonts w:ascii="Times New Roman" w:hAnsi="Times New Roman"/>
          <w:sz w:val="28"/>
          <w:szCs w:val="28"/>
        </w:rPr>
        <w:t xml:space="preserve"> школа искусств №2») пос. Подгорный;</w:t>
      </w:r>
    </w:p>
    <w:p w:rsidR="00D23767" w:rsidRPr="00FA26C2" w:rsidRDefault="00D23767" w:rsidP="00D237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- Муниципальное бюджетное учреждение дополнительного образования «Детская художественная школа» (МБУ ДО «ДХШ») имеет 2 подразделения.</w:t>
      </w:r>
    </w:p>
    <w:p w:rsidR="00D23767" w:rsidRPr="00FA26C2" w:rsidRDefault="00D23767" w:rsidP="00D23767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Работа с одаренными детьми проводится не только образовательными учреждениями в области культуры. </w:t>
      </w:r>
    </w:p>
    <w:p w:rsidR="00D23767" w:rsidRPr="00FA26C2" w:rsidRDefault="00D23767" w:rsidP="00D23767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lastRenderedPageBreak/>
        <w:t xml:space="preserve">          Учреждения </w:t>
      </w:r>
      <w:proofErr w:type="spellStart"/>
      <w:r w:rsidRPr="00FA26C2">
        <w:rPr>
          <w:rFonts w:ascii="Times New Roman" w:hAnsi="Times New Roman"/>
          <w:sz w:val="28"/>
          <w:szCs w:val="28"/>
        </w:rPr>
        <w:t>культурно-досугового</w:t>
      </w:r>
      <w:proofErr w:type="spellEnd"/>
      <w:r w:rsidRPr="00FA26C2">
        <w:rPr>
          <w:rFonts w:ascii="Times New Roman" w:hAnsi="Times New Roman"/>
          <w:sz w:val="28"/>
          <w:szCs w:val="28"/>
        </w:rPr>
        <w:t xml:space="preserve"> типа проводят детские конкурсы, смотры, фестивали, выставки. На базе муниципального бюджетного учреждения культуры «Музейно-выставочный центр» (МБУК МВЦ) и библиотек работают творческие лаборатории, студии, проводятся экскурсии и другие мероприятия. Все это содействует творческому развитию</w:t>
      </w:r>
      <w:r w:rsidRPr="00FA26C2">
        <w:rPr>
          <w:rFonts w:ascii="Times New Roman" w:hAnsi="Times New Roman"/>
          <w:sz w:val="28"/>
          <w:szCs w:val="28"/>
        </w:rPr>
        <w:softHyphen/>
        <w:t xml:space="preserve"> детей.</w:t>
      </w:r>
    </w:p>
    <w:p w:rsidR="00D23767" w:rsidRPr="00FA26C2" w:rsidRDefault="00D23767" w:rsidP="00D237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На сегодняшний день необходимо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 и специального оборудования, мебели, автотранспорта, проведение капитального ремонта и реконструкции, мероприятий по обеспечению безопасности). В проведении капитальных ремонтов нуждаются филиалы МБУ ДО «ДШИ им. М.П. Мусоргского», МБУ ДО «ДХШ». Также существует потребность в приобретении учебно-методической литературы, музыкальных инструментов, специального оборудования, костюмов, автотранспорта.</w:t>
      </w:r>
    </w:p>
    <w:p w:rsidR="00D23767" w:rsidRPr="00FA26C2" w:rsidRDefault="00D23767" w:rsidP="00D237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В последние десятилетия информационно-коммуникационные технологии стали одним из важнейших факторов, влияющих на развитие общества. К характерным чертам и признакам информационного общества как новой ступени в развитии современной цивилизации относится увеличение роли информации и знаний в жизни общества, превращение информационных ресурсов общества в реальные ресурсы социально-экономического развития.  </w:t>
      </w:r>
    </w:p>
    <w:p w:rsidR="00D23767" w:rsidRPr="00FA26C2" w:rsidRDefault="00D23767" w:rsidP="00D237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информационным ресурсам и культурным ценностям. </w:t>
      </w:r>
    </w:p>
    <w:p w:rsidR="00D23767" w:rsidRPr="00FA26C2" w:rsidRDefault="00D23767" w:rsidP="00D2376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Решение задачи формирования современной информационной                         и телекоммуникационной инфраструктуры, предоставления на ее основе качественных услуг и обеспечения высокого уровня доступности информации для населения </w:t>
      </w:r>
      <w:proofErr w:type="gramStart"/>
      <w:r w:rsidRPr="00FA26C2">
        <w:rPr>
          <w:rFonts w:ascii="Times New Roman" w:hAnsi="Times New Roman"/>
          <w:sz w:val="28"/>
          <w:szCs w:val="28"/>
        </w:rPr>
        <w:t>в</w:t>
      </w:r>
      <w:proofErr w:type="gramEnd"/>
      <w:r w:rsidRPr="00FA26C2">
        <w:rPr>
          <w:rFonts w:ascii="Times New Roman" w:hAnsi="Times New Roman"/>
          <w:sz w:val="28"/>
          <w:szCs w:val="28"/>
        </w:rPr>
        <w:t xml:space="preserve"> ЗАТО Железногорск невозможно без комплексной технологической модернизации муниципальных учреждений культуры, в первую очередь библиотек и музеев, </w:t>
      </w:r>
      <w:r w:rsidRPr="00FA26C2">
        <w:rPr>
          <w:rStyle w:val="dash0410043104370430044600200441043f04380441043a0430char"/>
          <w:rFonts w:ascii="Times New Roman" w:hAnsi="Times New Roman"/>
          <w:sz w:val="28"/>
          <w:szCs w:val="28"/>
        </w:rPr>
        <w:t xml:space="preserve">изменения </w:t>
      </w:r>
      <w:r w:rsidRPr="00FA26C2">
        <w:rPr>
          <w:rFonts w:ascii="Times New Roman" w:hAnsi="Times New Roman"/>
          <w:sz w:val="28"/>
          <w:szCs w:val="28"/>
        </w:rPr>
        <w:t>стандартов деятельности и расширения спектра предоставляемых ими услуг.</w:t>
      </w:r>
    </w:p>
    <w:p w:rsidR="00D23767" w:rsidRPr="00FA26C2" w:rsidRDefault="00D23767" w:rsidP="00D237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В настоящее время прилагаются усилия по компьютеризации учреждений культуры,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:rsidR="00D23767" w:rsidRPr="006E6208" w:rsidRDefault="00D23767" w:rsidP="00D237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E6208">
        <w:rPr>
          <w:rFonts w:ascii="Times New Roman" w:eastAsia="TimesNewRomanPSMT" w:hAnsi="Times New Roman"/>
          <w:sz w:val="28"/>
          <w:szCs w:val="28"/>
        </w:rPr>
        <w:t xml:space="preserve">Необходимо продолжить создание электронной полнотекстовой коллекции </w:t>
      </w:r>
      <w:r w:rsidRPr="006E6208">
        <w:rPr>
          <w:rFonts w:ascii="Times New Roman" w:hAnsi="Times New Roman"/>
          <w:sz w:val="28"/>
          <w:szCs w:val="28"/>
        </w:rPr>
        <w:t>путем оцифровки библиотечного фонда редких изданий и изданий краеведческого характера, находящихся в фондах МБУК ЦГБ им. М. Горького.</w:t>
      </w:r>
      <w:r w:rsidRPr="006E620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E6208">
        <w:rPr>
          <w:rFonts w:ascii="Times New Roman" w:hAnsi="Times New Roman"/>
          <w:sz w:val="28"/>
          <w:szCs w:val="28"/>
        </w:rPr>
        <w:t xml:space="preserve">Оцифровка библиотечного фонда (перевод печатного издания  в электронную форму) является самым экономичным и эффективным способом обеспечения сохранности и доступа населения к фонду редких и ценных изданий в электронном виде. В настоящее время в библиотеках </w:t>
      </w:r>
      <w:r w:rsidRPr="006E6208">
        <w:rPr>
          <w:rFonts w:ascii="Times New Roman" w:hAnsi="Times New Roman"/>
          <w:sz w:val="28"/>
          <w:szCs w:val="28"/>
        </w:rPr>
        <w:lastRenderedPageBreak/>
        <w:t>отсутствует специализированное оборудование для оцифровки фондов (книжный сканер, планшетный сканер, сканер протяжный).</w:t>
      </w:r>
    </w:p>
    <w:p w:rsidR="00D23767" w:rsidRPr="00FA26C2" w:rsidRDefault="00D23767" w:rsidP="00D237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pacing w:val="1"/>
          <w:sz w:val="28"/>
          <w:szCs w:val="28"/>
        </w:rPr>
        <w:t xml:space="preserve">Стоит отметить, что более половины компьютерного парка </w:t>
      </w:r>
      <w:r w:rsidRPr="00FA26C2">
        <w:rPr>
          <w:rFonts w:ascii="Times New Roman" w:hAnsi="Times New Roman"/>
          <w:sz w:val="28"/>
          <w:szCs w:val="28"/>
        </w:rPr>
        <w:t>библиотек</w:t>
      </w:r>
      <w:r w:rsidRPr="00FA26C2">
        <w:rPr>
          <w:rFonts w:ascii="Times New Roman" w:hAnsi="Times New Roman"/>
          <w:spacing w:val="1"/>
          <w:sz w:val="28"/>
          <w:szCs w:val="28"/>
        </w:rPr>
        <w:t xml:space="preserve"> требует модернизации. Число автоматизированных мест для читателей составляет всего </w:t>
      </w:r>
      <w:r w:rsidRPr="00D23767">
        <w:rPr>
          <w:rFonts w:ascii="Times New Roman" w:hAnsi="Times New Roman"/>
          <w:spacing w:val="1"/>
          <w:sz w:val="28"/>
          <w:szCs w:val="28"/>
        </w:rPr>
        <w:t>40 единиц, из них с возможностью выхода в сеть «Интернет» - 40 единиц.</w:t>
      </w:r>
      <w:r w:rsidRPr="00FA26C2">
        <w:rPr>
          <w:rFonts w:ascii="Times New Roman" w:hAnsi="Times New Roman"/>
          <w:spacing w:val="1"/>
          <w:sz w:val="28"/>
          <w:szCs w:val="28"/>
        </w:rPr>
        <w:t xml:space="preserve"> </w:t>
      </w:r>
    </w:p>
    <w:p w:rsidR="00D23767" w:rsidRPr="00FA26C2" w:rsidRDefault="00D23767" w:rsidP="00D2376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26C2">
        <w:rPr>
          <w:rFonts w:ascii="Times New Roman" w:hAnsi="Times New Roman"/>
          <w:sz w:val="28"/>
          <w:szCs w:val="28"/>
        </w:rPr>
        <w:t>Дальнейшее оснащение библиотек и музея современной компьютерной техникой, специальным оборудованием для оцифровки фондов позволит обеспечить внедрение электронных услуг, будет способствовать обеспечению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 его    к мировым культурным ценностям, что особенно важно в условиях активного развития инновационной деятельности</w:t>
      </w:r>
      <w:proofErr w:type="gramEnd"/>
      <w:r w:rsidRPr="00FA26C2">
        <w:rPr>
          <w:rFonts w:ascii="Times New Roman" w:hAnsi="Times New Roman"/>
          <w:sz w:val="28"/>
          <w:szCs w:val="28"/>
        </w:rPr>
        <w:t xml:space="preserve"> в стране, крае, городе.</w:t>
      </w:r>
    </w:p>
    <w:p w:rsidR="00D23767" w:rsidRPr="00FA26C2" w:rsidRDefault="00D23767" w:rsidP="00D237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Состояние материально-технической базы учреждений культуры                  и образовательных учреждений в области культуры продолжает ухудшаться и не способно на сегодняшний день обеспечить должное развитие культуры                   </w:t>
      </w:r>
      <w:proofErr w:type="gramStart"/>
      <w:r w:rsidRPr="00FA26C2">
        <w:rPr>
          <w:rFonts w:ascii="Times New Roman" w:hAnsi="Times New Roman"/>
          <w:sz w:val="28"/>
          <w:szCs w:val="28"/>
        </w:rPr>
        <w:t>в</w:t>
      </w:r>
      <w:proofErr w:type="gramEnd"/>
      <w:r w:rsidRPr="00FA26C2">
        <w:rPr>
          <w:rFonts w:ascii="Times New Roman" w:hAnsi="Times New Roman"/>
          <w:sz w:val="28"/>
          <w:szCs w:val="28"/>
        </w:rPr>
        <w:t xml:space="preserve"> ЗАТО Железногорск.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населения, сохранения и приумножения культурного потенциала края.</w:t>
      </w:r>
    </w:p>
    <w:p w:rsidR="00D23767" w:rsidRPr="00FA26C2" w:rsidRDefault="00D23767" w:rsidP="00D237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Доля учреждений культуры, здания которых находятся в аварийном состоянии или требуют капитального ремонта, в общем количестве учреждений культуры от общего числа зданий и сооружений – </w:t>
      </w:r>
      <w:r w:rsidRPr="00D23767">
        <w:rPr>
          <w:rFonts w:ascii="Times New Roman" w:hAnsi="Times New Roman"/>
          <w:sz w:val="28"/>
          <w:szCs w:val="28"/>
        </w:rPr>
        <w:t>33,9 %.</w:t>
      </w:r>
      <w:r w:rsidRPr="00FA26C2">
        <w:rPr>
          <w:rFonts w:ascii="Times New Roman" w:hAnsi="Times New Roman"/>
          <w:sz w:val="28"/>
          <w:szCs w:val="28"/>
        </w:rPr>
        <w:t xml:space="preserve"> </w:t>
      </w:r>
    </w:p>
    <w:p w:rsidR="00D23767" w:rsidRPr="00FA26C2" w:rsidRDefault="00D23767" w:rsidP="00D237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Высокая степень изношенности основных фондов, наряду                               с недостаточным финансированием мероприятий, направленных на ремонт сетей энергоснабжения, водоснабжения, систем пожарной сигнализации и другого оборудования, привело к тому,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  <w:bookmarkStart w:id="0" w:name="_GoBack"/>
      <w:bookmarkEnd w:id="0"/>
    </w:p>
    <w:p w:rsidR="00D23767" w:rsidRPr="00FA26C2" w:rsidRDefault="00D23767" w:rsidP="00D23767">
      <w:pPr>
        <w:ind w:left="-16" w:firstLine="724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В настоящее время </w:t>
      </w:r>
      <w:proofErr w:type="gramStart"/>
      <w:r w:rsidRPr="00FA26C2">
        <w:rPr>
          <w:rFonts w:ascii="Times New Roman" w:hAnsi="Times New Roman"/>
          <w:sz w:val="28"/>
          <w:szCs w:val="28"/>
        </w:rPr>
        <w:t>в</w:t>
      </w:r>
      <w:proofErr w:type="gramEnd"/>
      <w:r w:rsidRPr="00FA26C2">
        <w:rPr>
          <w:rFonts w:ascii="Times New Roman" w:hAnsi="Times New Roman"/>
          <w:sz w:val="28"/>
          <w:szCs w:val="28"/>
        </w:rPr>
        <w:t xml:space="preserve"> ЗАТО Железногорск необходимо реализовать комплекс мер по информатизации учреждений культуры, оснащению специальным оборудованием муниципальных библиотек и МБУК МВЦ, проведению капитального ремонта зданий учреждений </w:t>
      </w:r>
      <w:proofErr w:type="spellStart"/>
      <w:r w:rsidRPr="00FA26C2">
        <w:rPr>
          <w:rFonts w:ascii="Times New Roman" w:hAnsi="Times New Roman"/>
          <w:sz w:val="28"/>
          <w:szCs w:val="28"/>
        </w:rPr>
        <w:t>культурно-досугового</w:t>
      </w:r>
      <w:proofErr w:type="spellEnd"/>
      <w:r w:rsidRPr="00FA26C2">
        <w:rPr>
          <w:rFonts w:ascii="Times New Roman" w:hAnsi="Times New Roman"/>
          <w:sz w:val="28"/>
          <w:szCs w:val="28"/>
        </w:rPr>
        <w:t xml:space="preserve"> типа, чтобы в будущем они отвечали современным требованиям к организации </w:t>
      </w:r>
      <w:proofErr w:type="spellStart"/>
      <w:r w:rsidRPr="00FA26C2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FA26C2">
        <w:rPr>
          <w:rFonts w:ascii="Times New Roman" w:hAnsi="Times New Roman"/>
          <w:sz w:val="28"/>
          <w:szCs w:val="28"/>
        </w:rPr>
        <w:t xml:space="preserve"> деятельности.  </w:t>
      </w:r>
    </w:p>
    <w:p w:rsidR="00D23767" w:rsidRPr="00FA26C2" w:rsidRDefault="00D23767" w:rsidP="00D2376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E4885" w:rsidRPr="00FA26C2" w:rsidRDefault="00CE4885" w:rsidP="00CE4885">
      <w:pPr>
        <w:ind w:left="-16" w:firstLine="724"/>
        <w:jc w:val="both"/>
        <w:rPr>
          <w:rFonts w:ascii="Times New Roman" w:hAnsi="Times New Roman"/>
          <w:sz w:val="28"/>
          <w:szCs w:val="28"/>
        </w:rPr>
      </w:pPr>
    </w:p>
    <w:p w:rsidR="00CE4885" w:rsidRPr="00FA26C2" w:rsidRDefault="00CE4885" w:rsidP="00CE488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152"/>
      <w:bookmarkEnd w:id="1"/>
    </w:p>
    <w:p w:rsidR="00CE4885" w:rsidRPr="00FA26C2" w:rsidRDefault="00CE4885" w:rsidP="00CE488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2.2. Основная цель, задачи и сроки 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выполнения подпрограммы, показатели результативности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С учетом целевых установок и приоритетов государственной культурной </w:t>
      </w:r>
      <w:r w:rsidRPr="00FA26C2">
        <w:rPr>
          <w:rFonts w:ascii="Times New Roman" w:hAnsi="Times New Roman"/>
          <w:sz w:val="28"/>
          <w:szCs w:val="28"/>
        </w:rPr>
        <w:lastRenderedPageBreak/>
        <w:t>политики, целью подпрограммы определено создание условий для устойчивого развития отрасли «культура»</w:t>
      </w:r>
      <w:r>
        <w:rPr>
          <w:rFonts w:ascii="Times New Roman" w:hAnsi="Times New Roman"/>
          <w:sz w:val="28"/>
          <w:szCs w:val="28"/>
        </w:rPr>
        <w:t xml:space="preserve"> в ЗАТО Железногорск</w:t>
      </w:r>
      <w:r w:rsidRPr="00FA26C2">
        <w:rPr>
          <w:rFonts w:ascii="Times New Roman" w:hAnsi="Times New Roman"/>
          <w:sz w:val="28"/>
          <w:szCs w:val="28"/>
        </w:rPr>
        <w:t>.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Достижение данной цели потребует решения следующих задач:</w:t>
      </w:r>
    </w:p>
    <w:p w:rsidR="00CE4885" w:rsidRPr="00FA26C2" w:rsidRDefault="00CE4885" w:rsidP="00CE488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6C2">
        <w:rPr>
          <w:rFonts w:ascii="Times New Roman" w:hAnsi="Times New Roman" w:cs="Times New Roman"/>
          <w:sz w:val="28"/>
          <w:szCs w:val="28"/>
        </w:rPr>
        <w:t>развитие системы дополнительного образования в области культуры;</w:t>
      </w:r>
    </w:p>
    <w:p w:rsidR="00CE4885" w:rsidRPr="00FA26C2" w:rsidRDefault="00CE4885" w:rsidP="00CE48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обеспечение эффективного управления в отрасли «культура».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Сроки исполнения подпрограммы: 202</w:t>
      </w:r>
      <w:r w:rsidR="00A01F19" w:rsidRPr="00D2376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</w:t>
      </w:r>
      <w:r w:rsidRPr="00FA26C2">
        <w:rPr>
          <w:rFonts w:ascii="Times New Roman" w:hAnsi="Times New Roman"/>
          <w:sz w:val="28"/>
          <w:szCs w:val="28"/>
        </w:rPr>
        <w:t>202</w:t>
      </w:r>
      <w:r w:rsidR="00A01F19" w:rsidRPr="00D23767">
        <w:rPr>
          <w:rFonts w:ascii="Times New Roman" w:hAnsi="Times New Roman"/>
          <w:sz w:val="28"/>
          <w:szCs w:val="28"/>
        </w:rPr>
        <w:t>6</w:t>
      </w:r>
      <w:r w:rsidRPr="00FA26C2">
        <w:rPr>
          <w:rFonts w:ascii="Times New Roman" w:hAnsi="Times New Roman"/>
          <w:sz w:val="28"/>
          <w:szCs w:val="28"/>
        </w:rPr>
        <w:t xml:space="preserve"> годы.</w:t>
      </w:r>
    </w:p>
    <w:p w:rsidR="00CE4885" w:rsidRPr="00FA26C2" w:rsidRDefault="00CE4885" w:rsidP="00CE488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6C2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сохранению и непрерывному воспроизводству творческого потенциала ЗАТО Железногорск посредством поддержки одаренных детей;</w:t>
      </w:r>
    </w:p>
    <w:p w:rsidR="00CE4885" w:rsidRPr="00FA26C2" w:rsidRDefault="00CE4885" w:rsidP="00CE4885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26C2">
        <w:rPr>
          <w:rFonts w:ascii="Times New Roman" w:hAnsi="Times New Roman"/>
          <w:spacing w:val="-4"/>
          <w:sz w:val="28"/>
          <w:szCs w:val="28"/>
        </w:rPr>
        <w:t>повышению эффективности управления отраслью «культура», внедрени</w:t>
      </w:r>
      <w:r>
        <w:rPr>
          <w:rFonts w:ascii="Times New Roman" w:hAnsi="Times New Roman"/>
          <w:spacing w:val="-4"/>
          <w:sz w:val="28"/>
          <w:szCs w:val="28"/>
        </w:rPr>
        <w:t>ю</w:t>
      </w:r>
      <w:r w:rsidRPr="00FA26C2">
        <w:rPr>
          <w:rFonts w:ascii="Times New Roman" w:hAnsi="Times New Roman"/>
          <w:spacing w:val="-4"/>
          <w:sz w:val="28"/>
          <w:szCs w:val="28"/>
        </w:rPr>
        <w:t xml:space="preserve"> современных подходов бюджетного планирования</w:t>
      </w:r>
      <w:r w:rsidRPr="00FA26C2">
        <w:rPr>
          <w:rFonts w:ascii="Times New Roman" w:hAnsi="Times New Roman"/>
          <w:sz w:val="28"/>
          <w:szCs w:val="28"/>
        </w:rPr>
        <w:t>.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Показателями результативности подпрограммы являются:</w:t>
      </w:r>
    </w:p>
    <w:p w:rsidR="00CE4885" w:rsidRPr="00FA26C2" w:rsidRDefault="009678B9" w:rsidP="00CE488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детей, обучающихся в детских школах искусств</w:t>
      </w:r>
      <w:r w:rsidR="00CE4885" w:rsidRPr="00FA26C2">
        <w:rPr>
          <w:rFonts w:ascii="Times New Roman" w:hAnsi="Times New Roman" w:cs="Times New Roman"/>
          <w:sz w:val="28"/>
          <w:szCs w:val="28"/>
        </w:rPr>
        <w:t>.</w:t>
      </w:r>
    </w:p>
    <w:p w:rsidR="00CE4885" w:rsidRPr="005F5974" w:rsidRDefault="00CE4885" w:rsidP="00CE48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23767">
        <w:rPr>
          <w:rFonts w:ascii="Times New Roman" w:hAnsi="Times New Roman"/>
          <w:sz w:val="28"/>
          <w:szCs w:val="28"/>
        </w:rPr>
        <w:t>Прогнозируемые значения показателей результативности:</w:t>
      </w:r>
    </w:p>
    <w:p w:rsidR="00CE4885" w:rsidRPr="005F5974" w:rsidRDefault="00D23767" w:rsidP="00CE48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детей, обучающихся в детских школах искусств,</w:t>
      </w:r>
      <w:r w:rsidR="00CE4885" w:rsidRPr="005F5974">
        <w:rPr>
          <w:rFonts w:ascii="Times New Roman" w:hAnsi="Times New Roman"/>
          <w:sz w:val="28"/>
          <w:szCs w:val="28"/>
        </w:rPr>
        <w:t xml:space="preserve"> составит в 202</w:t>
      </w:r>
      <w:r>
        <w:rPr>
          <w:rFonts w:ascii="Times New Roman" w:hAnsi="Times New Roman"/>
          <w:sz w:val="28"/>
          <w:szCs w:val="28"/>
        </w:rPr>
        <w:t>6</w:t>
      </w:r>
      <w:r w:rsidR="00CE4885" w:rsidRPr="005F5974">
        <w:rPr>
          <w:rFonts w:ascii="Times New Roman" w:hAnsi="Times New Roman"/>
          <w:sz w:val="28"/>
          <w:szCs w:val="28"/>
        </w:rPr>
        <w:t xml:space="preserve"> году – не менее </w:t>
      </w:r>
      <w:r>
        <w:rPr>
          <w:rFonts w:ascii="Times New Roman" w:hAnsi="Times New Roman"/>
          <w:sz w:val="28"/>
          <w:szCs w:val="28"/>
        </w:rPr>
        <w:t>1,8 тыс. человек</w:t>
      </w:r>
      <w:r w:rsidR="00CE4885" w:rsidRPr="005F5974">
        <w:rPr>
          <w:rFonts w:ascii="Times New Roman" w:hAnsi="Times New Roman"/>
          <w:sz w:val="28"/>
          <w:szCs w:val="28"/>
        </w:rPr>
        <w:t>, в 202</w:t>
      </w:r>
      <w:r>
        <w:rPr>
          <w:rFonts w:ascii="Times New Roman" w:hAnsi="Times New Roman"/>
          <w:sz w:val="28"/>
          <w:szCs w:val="28"/>
        </w:rPr>
        <w:t>7</w:t>
      </w:r>
      <w:r w:rsidR="00CE4885" w:rsidRPr="005F5974">
        <w:rPr>
          <w:rFonts w:ascii="Times New Roman" w:hAnsi="Times New Roman"/>
          <w:sz w:val="28"/>
          <w:szCs w:val="28"/>
        </w:rPr>
        <w:t xml:space="preserve"> году – не менее </w:t>
      </w:r>
      <w:r>
        <w:rPr>
          <w:rFonts w:ascii="Times New Roman" w:hAnsi="Times New Roman"/>
          <w:sz w:val="28"/>
          <w:szCs w:val="28"/>
        </w:rPr>
        <w:t>1,8 тыс. человек</w:t>
      </w:r>
      <w:r w:rsidR="00CE4885" w:rsidRPr="005F5974">
        <w:rPr>
          <w:rFonts w:ascii="Times New Roman" w:hAnsi="Times New Roman"/>
          <w:sz w:val="28"/>
          <w:szCs w:val="28"/>
        </w:rPr>
        <w:t>, в 202</w:t>
      </w:r>
      <w:r>
        <w:rPr>
          <w:rFonts w:ascii="Times New Roman" w:hAnsi="Times New Roman"/>
          <w:sz w:val="28"/>
          <w:szCs w:val="28"/>
        </w:rPr>
        <w:t>8</w:t>
      </w:r>
      <w:r w:rsidR="00CE4885" w:rsidRPr="005F5974">
        <w:rPr>
          <w:rFonts w:ascii="Times New Roman" w:hAnsi="Times New Roman"/>
          <w:sz w:val="28"/>
          <w:szCs w:val="28"/>
        </w:rPr>
        <w:t xml:space="preserve"> году – не менее </w:t>
      </w:r>
      <w:r>
        <w:rPr>
          <w:rFonts w:ascii="Times New Roman" w:hAnsi="Times New Roman"/>
          <w:sz w:val="28"/>
          <w:szCs w:val="28"/>
        </w:rPr>
        <w:t>1,8 тыс.человек</w:t>
      </w:r>
      <w:r w:rsidR="00CE4885" w:rsidRPr="005F5974">
        <w:rPr>
          <w:rFonts w:ascii="Times New Roman" w:hAnsi="Times New Roman"/>
          <w:sz w:val="28"/>
          <w:szCs w:val="28"/>
        </w:rPr>
        <w:t>.</w:t>
      </w:r>
    </w:p>
    <w:p w:rsidR="00CE4885" w:rsidRPr="006E6208" w:rsidRDefault="00CE4885" w:rsidP="00CE4885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6208">
        <w:rPr>
          <w:rFonts w:ascii="Times New Roman" w:hAnsi="Times New Roman"/>
          <w:bCs/>
          <w:color w:val="000000"/>
          <w:sz w:val="28"/>
          <w:szCs w:val="28"/>
        </w:rPr>
        <w:t xml:space="preserve">Перечень и значения показателей результативности подпрограммы </w:t>
      </w:r>
      <w:r w:rsidRPr="006E6208">
        <w:rPr>
          <w:rFonts w:ascii="Times New Roman" w:hAnsi="Times New Roman"/>
          <w:bCs/>
          <w:sz w:val="28"/>
          <w:szCs w:val="28"/>
        </w:rPr>
        <w:t xml:space="preserve">приведены в приложении № 1 к подпрограмме. </w:t>
      </w:r>
    </w:p>
    <w:p w:rsidR="00CE4885" w:rsidRPr="006E6208" w:rsidRDefault="00CE4885" w:rsidP="00CE4885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E4885" w:rsidRPr="006E6208" w:rsidRDefault="00CE4885" w:rsidP="00CE488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E6208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CE4885" w:rsidRPr="006E6208" w:rsidRDefault="00CE4885" w:rsidP="00CE4885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E4885" w:rsidRPr="006D61E8" w:rsidRDefault="00CE4885" w:rsidP="00CE4885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6D61E8">
        <w:rPr>
          <w:rFonts w:ascii="Times New Roman" w:hAnsi="Times New Roman"/>
          <w:bCs/>
          <w:sz w:val="28"/>
          <w:szCs w:val="28"/>
        </w:rPr>
        <w:t xml:space="preserve">Реализация мероприятий настоящей подпрограммы будет осуществлена муниципальными учреждениями </w:t>
      </w:r>
      <w:r>
        <w:rPr>
          <w:rFonts w:ascii="Times New Roman" w:hAnsi="Times New Roman"/>
          <w:bCs/>
          <w:sz w:val="28"/>
          <w:szCs w:val="28"/>
        </w:rPr>
        <w:t>культуры</w:t>
      </w:r>
      <w:r w:rsidRPr="006D61E8">
        <w:rPr>
          <w:rFonts w:ascii="Times New Roman" w:hAnsi="Times New Roman"/>
          <w:bCs/>
          <w:sz w:val="28"/>
          <w:szCs w:val="28"/>
        </w:rPr>
        <w:t xml:space="preserve"> в рамках выполнения муниципальных заданий учредителя и в рамках реализации отдельных мероприятий - за счет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6D61E8">
        <w:rPr>
          <w:rFonts w:ascii="Times New Roman" w:hAnsi="Times New Roman"/>
          <w:bCs/>
          <w:sz w:val="28"/>
          <w:szCs w:val="28"/>
        </w:rPr>
        <w:t>субсидий на иные цели</w:t>
      </w:r>
      <w:r>
        <w:rPr>
          <w:rFonts w:ascii="Times New Roman" w:hAnsi="Times New Roman"/>
          <w:bCs/>
          <w:sz w:val="28"/>
          <w:szCs w:val="28"/>
        </w:rPr>
        <w:t>»</w:t>
      </w:r>
      <w:r w:rsidRPr="006D61E8">
        <w:rPr>
          <w:rFonts w:ascii="Times New Roman" w:hAnsi="Times New Roman"/>
          <w:bCs/>
          <w:sz w:val="28"/>
          <w:szCs w:val="28"/>
        </w:rPr>
        <w:t>.</w:t>
      </w:r>
    </w:p>
    <w:p w:rsidR="00CE4885" w:rsidRPr="006D61E8" w:rsidRDefault="00CE4885" w:rsidP="00CE4885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6D61E8">
        <w:rPr>
          <w:rFonts w:ascii="Times New Roman" w:hAnsi="Times New Roman"/>
          <w:bCs/>
          <w:sz w:val="28"/>
          <w:szCs w:val="28"/>
        </w:rPr>
        <w:t>Исполнителями подпрограммы являются:</w:t>
      </w:r>
    </w:p>
    <w:p w:rsidR="00CE4885" w:rsidRPr="006D61E8" w:rsidRDefault="00CE4885" w:rsidP="00CE4885">
      <w:pPr>
        <w:widowControl w:val="0"/>
        <w:ind w:left="196" w:firstLine="464"/>
        <w:jc w:val="both"/>
        <w:rPr>
          <w:rFonts w:ascii="Times New Roman" w:hAnsi="Times New Roman"/>
          <w:bCs/>
          <w:sz w:val="28"/>
          <w:szCs w:val="28"/>
        </w:rPr>
      </w:pPr>
      <w:r w:rsidRPr="006D61E8">
        <w:rPr>
          <w:rFonts w:ascii="Times New Roman" w:hAnsi="Times New Roman"/>
          <w:bCs/>
          <w:sz w:val="28"/>
          <w:szCs w:val="28"/>
        </w:rPr>
        <w:t>-  Администрация ЗАТО г. Железногорск,</w:t>
      </w:r>
    </w:p>
    <w:p w:rsidR="00CE4885" w:rsidRPr="006D61E8" w:rsidRDefault="00CE4885" w:rsidP="00CE4885">
      <w:pPr>
        <w:widowControl w:val="0"/>
        <w:ind w:left="196" w:firstLine="464"/>
        <w:jc w:val="both"/>
        <w:rPr>
          <w:rFonts w:ascii="Times New Roman" w:hAnsi="Times New Roman"/>
          <w:bCs/>
          <w:sz w:val="28"/>
          <w:szCs w:val="28"/>
        </w:rPr>
      </w:pPr>
      <w:r w:rsidRPr="006D61E8">
        <w:rPr>
          <w:rFonts w:ascii="Times New Roman" w:hAnsi="Times New Roman"/>
          <w:bCs/>
          <w:sz w:val="28"/>
          <w:szCs w:val="28"/>
        </w:rPr>
        <w:t xml:space="preserve">-  </w:t>
      </w:r>
      <w:r>
        <w:rPr>
          <w:rFonts w:ascii="Times New Roman" w:hAnsi="Times New Roman"/>
          <w:bCs/>
          <w:sz w:val="28"/>
          <w:szCs w:val="28"/>
        </w:rPr>
        <w:t>МКУ «Управление культуры»;</w:t>
      </w:r>
    </w:p>
    <w:p w:rsidR="00CE4885" w:rsidRPr="006D61E8" w:rsidRDefault="00CE4885" w:rsidP="00CE4885">
      <w:pPr>
        <w:widowControl w:val="0"/>
        <w:ind w:left="196" w:firstLine="464"/>
        <w:jc w:val="both"/>
        <w:rPr>
          <w:rFonts w:ascii="Times New Roman" w:hAnsi="Times New Roman"/>
          <w:bCs/>
          <w:sz w:val="28"/>
          <w:szCs w:val="28"/>
        </w:rPr>
      </w:pPr>
      <w:r w:rsidRPr="006D61E8">
        <w:rPr>
          <w:rFonts w:ascii="Times New Roman" w:hAnsi="Times New Roman"/>
          <w:bCs/>
          <w:sz w:val="28"/>
          <w:szCs w:val="28"/>
        </w:rPr>
        <w:t xml:space="preserve">-  МБУ </w:t>
      </w:r>
      <w:r>
        <w:rPr>
          <w:rFonts w:ascii="Times New Roman" w:hAnsi="Times New Roman"/>
          <w:bCs/>
          <w:sz w:val="28"/>
          <w:szCs w:val="28"/>
        </w:rPr>
        <w:t>ДО ДШИ им. М.П. Мусоргского;</w:t>
      </w:r>
    </w:p>
    <w:p w:rsidR="00CE4885" w:rsidRPr="006D61E8" w:rsidRDefault="00CE4885" w:rsidP="00CE4885">
      <w:pPr>
        <w:widowControl w:val="0"/>
        <w:ind w:left="196" w:firstLine="464"/>
        <w:jc w:val="both"/>
        <w:rPr>
          <w:rFonts w:ascii="Times New Roman" w:hAnsi="Times New Roman"/>
          <w:bCs/>
          <w:sz w:val="28"/>
          <w:szCs w:val="28"/>
        </w:rPr>
      </w:pPr>
      <w:r w:rsidRPr="006D61E8">
        <w:rPr>
          <w:rFonts w:ascii="Times New Roman" w:hAnsi="Times New Roman"/>
          <w:bCs/>
          <w:sz w:val="28"/>
          <w:szCs w:val="28"/>
        </w:rPr>
        <w:t xml:space="preserve">-  </w:t>
      </w:r>
      <w:r>
        <w:rPr>
          <w:rFonts w:ascii="Times New Roman" w:hAnsi="Times New Roman"/>
          <w:bCs/>
          <w:sz w:val="28"/>
          <w:szCs w:val="28"/>
        </w:rPr>
        <w:t>МБУ ДО ДШИ № 2;</w:t>
      </w:r>
    </w:p>
    <w:p w:rsidR="00CE4885" w:rsidRPr="006D61E8" w:rsidRDefault="00CE4885" w:rsidP="00CE4885">
      <w:pPr>
        <w:widowControl w:val="0"/>
        <w:ind w:left="196" w:firstLine="464"/>
        <w:jc w:val="both"/>
        <w:rPr>
          <w:rFonts w:ascii="Times New Roman" w:hAnsi="Times New Roman"/>
          <w:bCs/>
          <w:sz w:val="28"/>
          <w:szCs w:val="28"/>
        </w:rPr>
      </w:pPr>
      <w:r w:rsidRPr="006D61E8">
        <w:rPr>
          <w:rFonts w:ascii="Times New Roman" w:hAnsi="Times New Roman"/>
          <w:bCs/>
          <w:sz w:val="28"/>
          <w:szCs w:val="28"/>
        </w:rPr>
        <w:t xml:space="preserve">-  </w:t>
      </w:r>
      <w:r>
        <w:rPr>
          <w:rFonts w:ascii="Times New Roman" w:hAnsi="Times New Roman"/>
          <w:bCs/>
          <w:sz w:val="28"/>
          <w:szCs w:val="28"/>
        </w:rPr>
        <w:t>МБУ ДО ДХШ.</w:t>
      </w:r>
    </w:p>
    <w:p w:rsidR="00CE4885" w:rsidRPr="006D61E8" w:rsidRDefault="00CE4885" w:rsidP="00CE4885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6D61E8">
        <w:rPr>
          <w:rFonts w:ascii="Times New Roman" w:hAnsi="Times New Roman"/>
          <w:bCs/>
          <w:sz w:val="28"/>
          <w:szCs w:val="28"/>
        </w:rPr>
        <w:t>Реализация мероприятий подпрограммы осуществляется посредством закупки товаров, работ, услуг для муниципальных нужд ЗАТО Железногорск, субсидий  муниципальным бюджетным учреждениям.</w:t>
      </w:r>
    </w:p>
    <w:p w:rsidR="00CE4885" w:rsidRPr="006D61E8" w:rsidRDefault="00CE4885" w:rsidP="00CE4885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6D61E8">
        <w:rPr>
          <w:rFonts w:ascii="Times New Roman" w:hAnsi="Times New Roman"/>
          <w:bCs/>
          <w:sz w:val="28"/>
          <w:szCs w:val="28"/>
        </w:rPr>
        <w:t xml:space="preserve">Ответственность за достижение целевых показателей и показателей результативности подпрограммы, а также конечных результатов её реализации, несет разработчик программы – Социальный отдел </w:t>
      </w:r>
      <w:r>
        <w:rPr>
          <w:rFonts w:ascii="Times New Roman" w:hAnsi="Times New Roman"/>
          <w:bCs/>
          <w:sz w:val="28"/>
          <w:szCs w:val="28"/>
        </w:rPr>
        <w:t>Администрации ЗАТО г. </w:t>
      </w:r>
      <w:r w:rsidRPr="006D61E8">
        <w:rPr>
          <w:rFonts w:ascii="Times New Roman" w:hAnsi="Times New Roman"/>
          <w:bCs/>
          <w:sz w:val="28"/>
          <w:szCs w:val="28"/>
        </w:rPr>
        <w:t>Железногорск (далее – Социальный отдел). Контроль за эффективным и целевым использованием средств бюджета ЗАТО Железногорск осуществляется в соответствии с законодательством Российской Федерации.</w:t>
      </w:r>
    </w:p>
    <w:p w:rsidR="00CE4885" w:rsidRPr="006D61E8" w:rsidRDefault="00CE4885" w:rsidP="00CE4885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E4885" w:rsidRPr="006E6208" w:rsidRDefault="00CE4885" w:rsidP="00CE4885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E6208">
        <w:rPr>
          <w:rFonts w:ascii="Times New Roman" w:hAnsi="Times New Roman"/>
          <w:sz w:val="28"/>
          <w:szCs w:val="28"/>
        </w:rPr>
        <w:t>2.4. Управление подпрограммой и контроль за исполнением подпрограммы</w:t>
      </w:r>
    </w:p>
    <w:p w:rsidR="00CE4885" w:rsidRPr="006E6208" w:rsidRDefault="00CE4885" w:rsidP="00CE488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4885" w:rsidRPr="006E6208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6208">
        <w:rPr>
          <w:rFonts w:ascii="Times New Roman" w:hAnsi="Times New Roman"/>
          <w:color w:val="000000"/>
          <w:sz w:val="28"/>
          <w:szCs w:val="28"/>
        </w:rPr>
        <w:t>2.4.1. Текущее управление и контроль за реализацией подпрограммы осуществляет социальный отдел Администрации ЗАТО г. Железногорск.</w:t>
      </w:r>
    </w:p>
    <w:p w:rsidR="00CE4885" w:rsidRPr="006E6208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6208">
        <w:rPr>
          <w:rFonts w:ascii="Times New Roman" w:hAnsi="Times New Roman"/>
          <w:color w:val="000000"/>
          <w:sz w:val="28"/>
          <w:szCs w:val="28"/>
        </w:rPr>
        <w:t>2.4.2. Социальный отдел Администрации ЗАТО г. Железногорск осуществляет: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6208">
        <w:rPr>
          <w:rFonts w:ascii="Times New Roman" w:hAnsi="Times New Roman"/>
          <w:color w:val="000000"/>
          <w:sz w:val="28"/>
          <w:szCs w:val="28"/>
        </w:rPr>
        <w:t>1) координацию исполнения мероприятий</w:t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 подпрограммы, мониторинг их реализации;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2) непосредственный контроль за ходом реализации мероприятий подпрограммы.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2.4.3. МКУ «Управление культуры» направляет в социальный отдел Администрации ЗАТО г. Железногорск информацию об исполнении мероприятий подпрограммы и отчет об использовании финансовых средств за 1 полугодие текущего года в срок не позднее 5 июля, за текущий год – в срок не позднее 1 февраля года, следующего за отчетным.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2.4.4. Социальный отдел Администрации ЗАТО г. Железногорск формирует отчеты о реализации программы и предоставляет их одновременно в Финансовое управление и в Управление экономики и планирования Администрации ЗАТО г. Железногорск. Отчет за первое полугодие текущего года в срок не позднее 10 августа текущего года, годовой отчет – в срок до 1 марта года, следующего за отчетным. Годовой отчет размещается на сайте городского округа ЗАТО Железногорск в сети «Интернет» не позднее 1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 года, следующего за отчетным.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>2.4.5. Обеспечение целевого расходования бюджетных средств, контроль за ходом реализации мероприятий подпрограммы и за достижением конечных результатов осуществляется главными распорядителями бюджетных средств и муниципальными учреждениями.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26C2">
        <w:rPr>
          <w:rFonts w:ascii="Times New Roman" w:hAnsi="Times New Roman"/>
          <w:color w:val="000000"/>
          <w:sz w:val="28"/>
          <w:szCs w:val="28"/>
        </w:rPr>
        <w:t xml:space="preserve">2.4.6. Социальный отдел Администрации ЗАТО г. Железногорск </w:t>
      </w:r>
      <w:r w:rsidRPr="00FA26C2">
        <w:rPr>
          <w:rFonts w:ascii="Times New Roman" w:hAnsi="Times New Roman"/>
          <w:sz w:val="28"/>
          <w:szCs w:val="28"/>
        </w:rPr>
        <w:t>запрашивает</w:t>
      </w:r>
      <w:r w:rsidRPr="00FA26C2">
        <w:rPr>
          <w:rFonts w:ascii="Times New Roman" w:hAnsi="Times New Roman"/>
          <w:color w:val="000000"/>
          <w:sz w:val="28"/>
          <w:szCs w:val="28"/>
        </w:rPr>
        <w:t xml:space="preserve"> у главного распорядителя бюджетных средств необходимые документы и информацию, связанную с реализацией мероприятий подпрограммы, для рассмотрения и подготовки сводной информации.</w:t>
      </w:r>
    </w:p>
    <w:p w:rsidR="00CE4885" w:rsidRPr="00FA26C2" w:rsidRDefault="00CE4885" w:rsidP="00CE4885">
      <w:pPr>
        <w:pStyle w:val="c48a537bb8f2d50e98ab9496943e37d7msoplain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26C2">
        <w:rPr>
          <w:sz w:val="28"/>
          <w:szCs w:val="28"/>
        </w:rPr>
        <w:t>2.4.7.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Администрации ЗАТО г. Железногорск.</w:t>
      </w:r>
    </w:p>
    <w:p w:rsidR="00CE4885" w:rsidRPr="00FA26C2" w:rsidRDefault="00CE4885" w:rsidP="00CE4885">
      <w:pPr>
        <w:pStyle w:val="c48a537bb8f2d50e98ab9496943e37d7msoplain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26C2">
        <w:rPr>
          <w:sz w:val="28"/>
          <w:szCs w:val="28"/>
        </w:rPr>
        <w:t xml:space="preserve">2.4.8. Внешний муниципальный финансовый контроль в сфере бюджетных правоотношений осуществляет </w:t>
      </w:r>
      <w:r>
        <w:rPr>
          <w:sz w:val="28"/>
          <w:szCs w:val="28"/>
        </w:rPr>
        <w:t>Счетная Палата</w:t>
      </w:r>
      <w:r w:rsidRPr="00FA26C2">
        <w:rPr>
          <w:sz w:val="28"/>
          <w:szCs w:val="28"/>
        </w:rPr>
        <w:t xml:space="preserve"> ЗАТО Железногорск</w:t>
      </w:r>
      <w:r>
        <w:rPr>
          <w:sz w:val="28"/>
          <w:szCs w:val="28"/>
        </w:rPr>
        <w:t>.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4885" w:rsidRPr="00FA26C2" w:rsidRDefault="00CE4885" w:rsidP="00CE488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2.5. Мероприятия подпрограммы</w:t>
      </w:r>
    </w:p>
    <w:p w:rsidR="00CE4885" w:rsidRPr="00FA26C2" w:rsidRDefault="00CE4885" w:rsidP="00CE488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E4885" w:rsidRPr="00FA26C2" w:rsidRDefault="004D3B7C" w:rsidP="00CE4885">
      <w:pPr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hyperlink w:anchor="Par573" w:history="1">
        <w:r w:rsidR="00CE4885" w:rsidRPr="00FA26C2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="00CE4885" w:rsidRPr="00FA26C2">
        <w:rPr>
          <w:rFonts w:ascii="Times New Roman" w:hAnsi="Times New Roman"/>
          <w:color w:val="000000"/>
          <w:sz w:val="28"/>
          <w:szCs w:val="28"/>
        </w:rPr>
        <w:t xml:space="preserve"> мероприятий подпрограммы, взаимоувязанных с целью и задачами подпрограммы, с указанием главных распорядителей, распорядителей бюджетных средств, исполнителей мероприятий подпрограммы, сроков исполнения, объемов и источников финансирования </w:t>
      </w:r>
      <w:r w:rsidR="00CE4885" w:rsidRPr="00FA26C2">
        <w:rPr>
          <w:rFonts w:ascii="Times New Roman" w:hAnsi="Times New Roman"/>
          <w:color w:val="000000"/>
          <w:sz w:val="28"/>
          <w:szCs w:val="28"/>
        </w:rPr>
        <w:lastRenderedPageBreak/>
        <w:t>всего и с разбивкой по годам приведен в приложении «</w:t>
      </w:r>
      <w:r w:rsidR="00CE4885" w:rsidRPr="00FA26C2">
        <w:rPr>
          <w:rFonts w:ascii="Times New Roman" w:hAnsi="Times New Roman"/>
          <w:sz w:val="28"/>
          <w:szCs w:val="28"/>
        </w:rPr>
        <w:t xml:space="preserve">Перечень мероприятий подпрограммы» (приложение </w:t>
      </w:r>
      <w:r w:rsidR="00CE4885" w:rsidRPr="00FA26C2">
        <w:rPr>
          <w:rFonts w:ascii="Times New Roman" w:hAnsi="Times New Roman"/>
          <w:color w:val="000000"/>
          <w:sz w:val="28"/>
          <w:szCs w:val="28"/>
        </w:rPr>
        <w:t>№ 2 к подпрограмме).</w:t>
      </w:r>
    </w:p>
    <w:p w:rsidR="009B2DFA" w:rsidRPr="00CE4885" w:rsidRDefault="009B2DFA">
      <w:pPr>
        <w:rPr>
          <w:rFonts w:ascii="Times New Roman" w:hAnsi="Times New Roman"/>
        </w:rPr>
      </w:pPr>
    </w:p>
    <w:sectPr w:rsidR="009B2DFA" w:rsidRPr="00CE4885" w:rsidSect="009B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005C6"/>
    <w:multiLevelType w:val="multilevel"/>
    <w:tmpl w:val="DDA8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885"/>
    <w:rsid w:val="00007A63"/>
    <w:rsid w:val="00051D2A"/>
    <w:rsid w:val="000E6D40"/>
    <w:rsid w:val="00122225"/>
    <w:rsid w:val="002079D0"/>
    <w:rsid w:val="0022007D"/>
    <w:rsid w:val="00276341"/>
    <w:rsid w:val="002D0299"/>
    <w:rsid w:val="002D4E74"/>
    <w:rsid w:val="002E3254"/>
    <w:rsid w:val="00310242"/>
    <w:rsid w:val="003122FC"/>
    <w:rsid w:val="00352A6F"/>
    <w:rsid w:val="003C712D"/>
    <w:rsid w:val="00446671"/>
    <w:rsid w:val="004776D1"/>
    <w:rsid w:val="004B4E5A"/>
    <w:rsid w:val="004D3B7C"/>
    <w:rsid w:val="004D7C81"/>
    <w:rsid w:val="00537D1C"/>
    <w:rsid w:val="00543BA8"/>
    <w:rsid w:val="00557326"/>
    <w:rsid w:val="00591DCE"/>
    <w:rsid w:val="005F11C3"/>
    <w:rsid w:val="005F5B89"/>
    <w:rsid w:val="006162CB"/>
    <w:rsid w:val="0064770F"/>
    <w:rsid w:val="006A78B7"/>
    <w:rsid w:val="006B217B"/>
    <w:rsid w:val="006E5A49"/>
    <w:rsid w:val="006F6F38"/>
    <w:rsid w:val="00751FF1"/>
    <w:rsid w:val="007858A6"/>
    <w:rsid w:val="007C6E7E"/>
    <w:rsid w:val="00841A97"/>
    <w:rsid w:val="008D01B8"/>
    <w:rsid w:val="008F6835"/>
    <w:rsid w:val="00933AA6"/>
    <w:rsid w:val="00947D2C"/>
    <w:rsid w:val="009678B9"/>
    <w:rsid w:val="009A2365"/>
    <w:rsid w:val="009B2DFA"/>
    <w:rsid w:val="00A01F19"/>
    <w:rsid w:val="00A03D14"/>
    <w:rsid w:val="00A30F68"/>
    <w:rsid w:val="00B26078"/>
    <w:rsid w:val="00B64A97"/>
    <w:rsid w:val="00C2720F"/>
    <w:rsid w:val="00CD5471"/>
    <w:rsid w:val="00CE4885"/>
    <w:rsid w:val="00CE5703"/>
    <w:rsid w:val="00CE7F60"/>
    <w:rsid w:val="00D23767"/>
    <w:rsid w:val="00D53A1C"/>
    <w:rsid w:val="00D95DF6"/>
    <w:rsid w:val="00DA50A7"/>
    <w:rsid w:val="00DD2075"/>
    <w:rsid w:val="00DF0128"/>
    <w:rsid w:val="00E57E6B"/>
    <w:rsid w:val="00E66174"/>
    <w:rsid w:val="00EF0C7F"/>
    <w:rsid w:val="00EF459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88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48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E48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E48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CE4885"/>
  </w:style>
  <w:style w:type="paragraph" w:styleId="a3">
    <w:name w:val="No Spacing"/>
    <w:link w:val="a4"/>
    <w:qFormat/>
    <w:rsid w:val="00CE488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4">
    <w:name w:val="Без интервала Знак"/>
    <w:link w:val="a3"/>
    <w:rsid w:val="00CE4885"/>
    <w:rPr>
      <w:rFonts w:ascii="Calibri" w:eastAsia="Times New Roman" w:hAnsi="Calibri" w:cs="Times New Roman"/>
      <w:lang w:eastAsia="ar-SA"/>
    </w:rPr>
  </w:style>
  <w:style w:type="paragraph" w:customStyle="1" w:styleId="c48a537bb8f2d50e98ab9496943e37d7msoplaintext">
    <w:name w:val="c48a537bb8f2d50e98ab9496943e37d7msoplaintext"/>
    <w:basedOn w:val="a"/>
    <w:rsid w:val="00CE488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2025</Words>
  <Characters>11549</Characters>
  <Application>Microsoft Office Word</Application>
  <DocSecurity>0</DocSecurity>
  <Lines>96</Lines>
  <Paragraphs>27</Paragraphs>
  <ScaleCrop>false</ScaleCrop>
  <Company/>
  <LinksUpToDate>false</LinksUpToDate>
  <CharactersWithSpaces>13547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9</cp:revision>
  <cp:lastPrinted>2025-11-06T08:25:00Z</cp:lastPrinted>
  <dcterms:created xsi:type="dcterms:W3CDTF">2024-11-12T07:53:00Z</dcterms:created>
  <dcterms:modified xsi:type="dcterms:W3CDTF">2025-11-06T08:26:00Z</dcterms:modified>
</cp:coreProperties>
</file>